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19"/>
          <w:szCs w:val="19"/>
          <w:rtl/>
        </w:rPr>
        <w:t xml:space="preserve">👩‍🏫 מהדורה למורה • 🎓 חט״ע</w:t>
      </w:r>
    </w:p>
    <w:p>
      <w:pPr>
        <w:bidi/>
        <w:spacing w:after="60" w:before="0"/>
      </w:pPr>
      <w:r>
        <w:rPr>
          <w:rFonts w:ascii="Arial" w:cs="Arial" w:eastAsia="Arial" w:hAnsi="Arial"/>
          <w:b/>
          <w:bCs/>
          <w:color w:val="2B1D5C"/>
          <w:sz w:val="62"/>
          <w:szCs w:val="62"/>
          <w:rtl/>
        </w:rPr>
        <w:t xml:space="preserve">♻️ מה שנשאר אחרינו: סביבה וקיימות</w:t>
      </w:r>
    </w:p>
    <w:p>
      <w:pPr>
        <w:bidi/>
        <w:spacing w:after="200" w:before="0"/>
      </w:pPr>
      <w:r>
        <w:rPr>
          <w:rFonts w:ascii="Arial" w:cs="Arial" w:eastAsia="Arial" w:hAnsi="Arial"/>
          <w:color w:val="4A4560"/>
          <w:sz w:val="25"/>
          <w:szCs w:val="25"/>
          <w:rtl/>
        </w:rPr>
        <w:t xml:space="preserve">מהדורה למורה – מערך, מטרות ומפתח תשובות (אפשר להסיר לפני צילום לתלמידים)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מטרות השיעור</w:t>
            </w:r>
          </w:p>
          <w:p>
            <w:pPr>
              <w:bidi/>
              <w:spacing w:after="80" w:before="0"/>
            </w:pPr>
            <w:r>
              <w:rPr>
                <w:rFonts w:ascii="Arial" w:cs="Arial" w:eastAsia="Arial" w:hAnsi="Arial"/>
                <w:sz w:val="23"/>
                <w:szCs w:val="23"/>
                <w:rtl/>
              </w:rPr>
              <w:t xml:space="preserve">• לאתר מידע גלוי בטקסט ובטבלה: לאן נוסע הזבל, מה מכניסים לכל פח ומהי טביעת רגל פחמנית, ולהסיק מסקנות מעשיות מן המידע.</w:t>
            </w:r>
          </w:p>
          <w:p>
            <w:pPr>
              <w:bidi/>
              <w:spacing w:after="80" w:before="0"/>
            </w:pPr>
            <w:r>
              <w:rPr>
                <w:rFonts w:ascii="Arial" w:cs="Arial" w:eastAsia="Arial" w:hAnsi="Arial"/>
                <w:sz w:val="23"/>
                <w:szCs w:val="23"/>
                <w:rtl/>
              </w:rPr>
              <w:t xml:space="preserve">• לזהות מבנה של טקסט: עלילה ונקודת מפנה בסיפור, כותרות משנה וטבלה בטקסט מידעי, טענה, נימוקים, טענת נגד ומענה בטקסט טיעוני, ולהבין את תפקידן של מילות קישור.</w:t>
            </w:r>
          </w:p>
          <w:p>
            <w:pPr>
              <w:bidi/>
              <w:spacing w:after="80" w:before="0"/>
            </w:pPr>
            <w:r>
              <w:rPr>
                <w:rFonts w:ascii="Arial" w:cs="Arial" w:eastAsia="Arial" w:hAnsi="Arial"/>
                <w:sz w:val="23"/>
                <w:szCs w:val="23"/>
                <w:rtl/>
              </w:rPr>
              <w:t xml:space="preserve">• לגבש עמדה מנומקת על קיימות ולבחור צעד קטן, אישי או כיתתי, שאפשר לעשות כבר השבוע, מתוך תקווה ופעולה משותפת.</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3"/>
          <w:szCs w:val="33"/>
          <w:rtl/>
        </w:rPr>
        <w:t xml:space="preserve">⏱️ מערך שיעור – 45 דקות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דקות</w:t>
            </w:r>
          </w:p>
        </w:tc>
        <w:tc>
          <w:tcPr>
            <w:tcW w:type="pct" w:w="2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שלב</w:t>
            </w:r>
          </w:p>
        </w:tc>
        <w:tc>
          <w:tcPr>
            <w:tcW w:type="pct" w:w="6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פתיחה וצלילה ראשונה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שאלת הפתיחה: 'הדבר האחרון שזרקתם לפח – לאן הוא נוסע עכשיו?' הצגת שקופית הפתיחה ושלושת מפלסי הצלילה: פני המים, מתחת למים והמעמקים.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לפני הקריאה ובמהלכה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כל קבוצה מקבלת טקסט לפי רמה: הסיפור על אלה והבקבוקים, הטקסט המידעי על ארבעת הפחים, המאמר הטיעוני על פלסטיק חד־פעמי או הטקסט הפשוט על טביעת רגל פחמנית. מציצים בכותרות ובטבלה, קוראים ועוצרים בתחנת העצירה.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צוללים לעומק</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שאלות פני המים ושאלות מתחת למים, לחיצה על המשפט בטקסט ומיון. מדגישים את מבנה הטקסט: נקודת מפנה, כותרות משנה וטבלה, או טענה, טענת נגד ומענה.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חדר המשחקים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בזוגות: 'פעולה ירוקה או לא בדיוק?', נכון או לא נכון, ומילות קישור. כל זוג מסביר פריט אחד במילים שלו.</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מעגל שיח: המעמקים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שתיים או שלוש שאלות דיון. בוחרים יחד צעד כיתתי קטן אחד, למשל פינת מיון בכיתה או בקבוק אישי לכל אחד ואחת.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4</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כרטיס יציאה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כל תלמיד ותלמידה כותבים דבר אחד שלמדו וצעד קטן אחד לשבוע הקרוב.</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גרסה קצרה – 10 דקות</w:t>
            </w:r>
          </w:p>
          <w:p>
            <w:pPr>
              <w:bidi/>
              <w:spacing w:after="80" w:before="0"/>
            </w:pPr>
            <w:r>
              <w:rPr>
                <w:rFonts w:ascii="Arial" w:cs="Arial" w:eastAsia="Arial" w:hAnsi="Arial"/>
                <w:sz w:val="23"/>
                <w:szCs w:val="23"/>
                <w:rtl/>
              </w:rPr>
              <w:t xml:space="preserve">קוראים יחד בקול את הטבלה של ארבעת הפחים ואת הפסקה על 'פריט מלוכלך אחד', ועונים בעל פה על שתי שאלות פני המים. משחקים סבב מהיר של 'פעולה ירוקה או לא בדיוק?', וכל אחד ואחת מסיימים במשפט: 'צעד קטן שאעשה השבוע: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שאלת פתיחה לכיתה</w:t>
            </w:r>
          </w:p>
          <w:p>
            <w:pPr>
              <w:bidi/>
              <w:spacing w:after="80" w:before="0"/>
            </w:pPr>
            <w:r>
              <w:rPr>
                <w:rFonts w:ascii="Arial" w:cs="Arial" w:eastAsia="Arial" w:hAnsi="Arial"/>
                <w:sz w:val="23"/>
                <w:szCs w:val="23"/>
                <w:rtl/>
              </w:rPr>
              <w:t xml:space="preserve">חשבו על הדבר האחרון שזרקתם לפח היום. לאן לדעתכם הוא נוסע עכשיו, ומה היה יכול לקרות לו אילו הגיע לפח אחר?</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חוסן ואכפתיות: גש״ר מאח״ד • עש״ן ד״ק • מעש״ה</w:t>
            </w:r>
          </w:p>
          <w:p>
            <w:pPr>
              <w:bidi/>
              <w:spacing w:after="80" w:before="0"/>
            </w:pPr>
            <w:r>
              <w:rPr>
                <w:rFonts w:ascii="Arial" w:cs="Arial" w:eastAsia="Arial" w:hAnsi="Arial"/>
                <w:sz w:val="23"/>
                <w:szCs w:val="23"/>
                <w:rtl/>
              </w:rPr>
              <w:t xml:space="preserve">גש״ר מאח״ד: פעולה כיתתית משותפת כמו הפרויקט של אלה מחזקת את ערוץ החברה. דאגה לעולם ולאדמה היא ערוץ האמונה והערכים, והמצאת פתרונות ודמיון השתיל שגדל לעץ מפעילים את ערוץ הדמיון. כשהדאגה לאקלים מציפה אפשר להיעזר בעש״ן ד״ק: ע – עצור, ש – שרירים (לקפוץ אגרופים ולשחרר לאט), נ – נשימה (שאיפה איטית ונשיפה ארוכה), ד – דיבור עצמי ('צעדים קטנים משנים'), ק – קדימה (לבחור צעד קטן אחד ולהמשיך). חבר/ה שמתייאש/ת? מעש״ה: מ – מחויבות 'אני כאן איתך', ע – עידוד לפעולה (משימה קטנה עכשיו), ש – שאלות שמפעילות חשיבה (מה אפשר לעשות? מה עוזר לך?), ה – הבניית רצף (מה קרה, מה עכשיו ומה הלאה). הידיעות על משבר האקלים מכבידות עליכם? גש״ר מאח״ד עוזר להפוך דאגה לפעולה: בחרו שני ערוצים וכתבו צעד קטן לכל אחד – חברה (פרויקט עם הכיתה, כמו הבקבוקים של אלה), אמונה וערכים (מה חשוב לי לשמור לדור הבא), פעילות (ממיינים, ממחזרים, מביאים בקבוק משלי), דמיון (איך תיראה השכונה שלנו נקייה יותר). ואם הדאגה כבדה מדי – מדברים עם מבוגר/ת שסומכים עליו/ה.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טיפים להנחיה</w:t>
            </w:r>
          </w:p>
          <w:p>
            <w:pPr>
              <w:bidi/>
              <w:spacing w:after="80" w:before="0"/>
            </w:pPr>
            <w:r>
              <w:rPr>
                <w:rFonts w:ascii="Arial" w:cs="Arial" w:eastAsia="Arial" w:hAnsi="Arial"/>
                <w:sz w:val="23"/>
                <w:szCs w:val="23"/>
                <w:rtl/>
              </w:rPr>
              <w:t xml:space="preserve">• שלוש צלילות בכל טקסט: לפני הקריאה מציצים בכותרות, בטבלה ובאיור ומנחשים את המטרה. בזמן הקריאה עוצרים בתחנת העצירה. אחרי הקריאה עוברים מפני המים (מה כתוב) אל מתחת למים (למה הכותב בחר כך) ואל המעמקים (מה זה אומר לחיים שלנו). מומלץ לבקש מהתלמידים להצביע על המשפט בטקסט שמוכיח את התשובה.</w:t>
            </w:r>
          </w:p>
          <w:p>
            <w:pPr>
              <w:bidi/>
              <w:spacing w:after="80" w:before="0"/>
            </w:pPr>
            <w:r>
              <w:rPr>
                <w:rFonts w:ascii="Arial" w:cs="Arial" w:eastAsia="Arial" w:hAnsi="Arial"/>
                <w:sz w:val="23"/>
                <w:szCs w:val="23"/>
                <w:rtl/>
              </w:rPr>
              <w:t xml:space="preserve">• שומרים על טון רגוע ומלא תקווה: מדגישים צעדים קטנים ופעולה משותפת ולא אשמה או פחד. מזכירים, כמו בטקסט, ש'האחריות לא רק עליכם'. בטקסט הטיעוני מבקשים להבחין בין איסור לבין חלופה נוחה, ולבנות טיעון שיש בו טענה, טענת נגד ומענה.</w:t>
            </w:r>
          </w:p>
          <w:p>
            <w:pPr>
              <w:bidi/>
              <w:spacing w:after="80" w:before="0"/>
            </w:pPr>
            <w:r>
              <w:rPr>
                <w:rFonts w:ascii="Arial" w:cs="Arial" w:eastAsia="Arial" w:hAnsi="Arial"/>
                <w:sz w:val="23"/>
                <w:szCs w:val="23"/>
                <w:rtl/>
              </w:rPr>
              <w:t xml:space="preserve">• מרחב בטוח: השיעור נועד לתמיכה וללמידה ולא לטיפול. אם עולים חשש או מועקה סביב משבר האקלים, מכירים בתחושה ומזמינים לדבר עם מבוגר/ת שסומכים עליו. בכל דאגה לתלמיד או לתלמידה פונים ליועצת.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הכוונה לשאלה הפתוחה – חט״ע</w:t>
            </w:r>
          </w:p>
          <w:p>
            <w:pPr>
              <w:bidi/>
              <w:spacing w:after="80" w:before="0"/>
            </w:pPr>
            <w:r>
              <w:rPr>
                <w:rFonts w:ascii="Arial" w:cs="Arial" w:eastAsia="Arial" w:hAnsi="Arial"/>
                <w:sz w:val="23"/>
                <w:szCs w:val="23"/>
                <w:rtl/>
              </w:rPr>
              <w:t xml:space="preserve">שלד מוצע: פתיחה – הצגת הוויכוח בבית הספר. טענה – למשל 'כדאי לאמץ את המסלול'. נימוק א׳ – כמות הכוסות והזמן הארוך שלוקח להן להתפרק בטבע. נימוק ב׳ – המסגרת מעצבת התנהגות. טענת נגד – אכיפה ש'הופכת מורים לשוטרים'. מענה – מסלול בשלבים: ברזיות מילוי, ויתור על כלים חד־פעמיים באירועים, ורק בסוף בקשה אישית. מסקנה – קודם חלופה ורק אחר כך כלל. חפשו מילות קישור (אולם, לפיכך, יתרה מזו, אף על פי ש...) ודרישה קונקרטית, כמו ברזיית מילוי בכל קומה.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3"/>
          <w:szCs w:val="33"/>
          <w:rtl/>
        </w:rPr>
        <w:t xml:space="preserve">🔑 מפתח תשובות למורה – 🎓 חט״ע</w:t>
      </w:r>
    </w:p>
    <w:p>
      <w:pPr>
        <w:bidi/>
        <w:spacing w:after="80" w:before="0"/>
      </w:pPr>
      <w:r>
        <w:rPr>
          <w:rFonts w:ascii="Arial" w:cs="Arial" w:eastAsia="Arial" w:hAnsi="Arial"/>
          <w:sz w:val="23"/>
          <w:szCs w:val="23"/>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ב. לשכנע שהשאלה החשובה היא אם בונים חלופה נוחה לפני האיסור</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 היא מציגה טענת נגד, ובעקבותיה מגיע המענה בפסקה החמישית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 נכון | 2. לא נכון | 3. נכון | 4. לא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6</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השאלה האמיתית איננה אם לאסור, אלא אם בית הספר מוכן לבנות חלופה נוחה ← ⚖️ טענה; כוס שימושה נגמר אחרי דקות, ואילו פירוקה בטבע נמשך מאות שנים ← 🧱 נימוק / ראיה; המסגרת מעצבת התנהגות ← 🧱 נימוק / ראיה; איסור מטפל בסימפטום ומייצר אכיפה ← 🔄 טענת נגד; אכיפה תהפוך את המורים לשוטרים ואת התלמידים לעבריינים קטנים ← 🔄 טענת נגד; כלל בלי ברז מילוי הוא ענישה; כלל עם ברז מילוי הוא הזדמנות ← ✅ מסקנה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1–ב, 2–ד, 3–א, 4–ג</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 האפשרות שקורית מעצמה, בלי שצריך להתאמץ לבחור 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9</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ג. מסקנה ותוצאה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10</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ב. תקבולת ניגודית: שני משפטים בנויים באותו מבנה ובעלי משמעות הפוכה</w:t>
            </w:r>
          </w:p>
        </w:tc>
      </w:tr>
    </w:tbl>
    <w:p>
      <w:pPr>
        <w:bidi/>
        <w:spacing w:after="80" w:before="0"/>
      </w:pPr>
      <w:r>
        <w:rPr>
          <w:rFonts w:ascii="Arial" w:cs="Arial" w:eastAsia="Arial" w:hAnsi="Arial"/>
          <w:rtl/>
        </w:rPr>
        <w:t xml:space="preserve"/>
      </w:r>
    </w:p>
    <w:p>
      <w:pPr>
        <w:pageBreakBefore/>
        <w:bidi/>
        <w:spacing w:after="60" w:before="0"/>
      </w:pPr>
      <w:r>
        <w:rPr>
          <w:rFonts w:ascii="Arial" w:cs="Arial" w:eastAsia="Arial" w:hAnsi="Arial"/>
          <w:b/>
          <w:bCs/>
          <w:color w:val="6A4AD9"/>
          <w:sz w:val="19"/>
          <w:szCs w:val="19"/>
          <w:rtl/>
        </w:rPr>
        <w:t xml:space="preserve">חוברת תלמיד • קריאה והבנה • 🎓 חט״ע (לכיתות י׳–י״ב)</w:t>
      </w:r>
    </w:p>
    <w:p>
      <w:pPr>
        <w:bidi/>
        <w:spacing w:after="60" w:before="0"/>
      </w:pPr>
      <w:r>
        <w:rPr>
          <w:rFonts w:ascii="Arial" w:cs="Arial" w:eastAsia="Arial" w:hAnsi="Arial"/>
          <w:b/>
          <w:bCs/>
          <w:color w:val="2B1D5C"/>
          <w:sz w:val="62"/>
          <w:szCs w:val="62"/>
          <w:rtl/>
        </w:rPr>
        <w:t xml:space="preserve">♻️ מה שנשאר אחרינו: סביבה וקיימות</w:t>
      </w:r>
    </w:p>
    <w:p>
      <w:pPr>
        <w:bidi/>
        <w:spacing w:after="200" w:before="0"/>
      </w:pPr>
      <w:r>
        <w:rPr>
          <w:rFonts w:ascii="Arial" w:cs="Arial" w:eastAsia="Arial" w:hAnsi="Arial"/>
          <w:color w:val="4A4560"/>
          <w:sz w:val="25"/>
          <w:szCs w:val="25"/>
          <w:rtl/>
        </w:rPr>
        <w:t xml:space="preserve">לאן נוסע הזבל, מה זו טביעת רגל פחמנית, איך שלוש מאות בקבוקים משנים כיתה, והאם לאסור פלסטיק חד־פעמי</w:t>
      </w:r>
    </w:p>
    <w:p>
      <w:pPr>
        <w:bidi/>
        <w:spacing w:after="200" w:before="0"/>
      </w:pPr>
      <w:r>
        <w:rPr>
          <w:rFonts w:ascii="Arial" w:cs="Arial" w:eastAsia="Arial" w:hAnsi="Arial"/>
          <w:b/>
          <w:bCs/>
          <w:sz w:val="23"/>
          <w:szCs w:val="23"/>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איך משתמשים?</w:t>
            </w:r>
          </w:p>
          <w:p>
            <w:pPr>
              <w:bidi/>
              <w:spacing w:after="80" w:before="0"/>
            </w:pPr>
            <w:r>
              <w:rPr>
                <w:rFonts w:ascii="Arial" w:cs="Arial" w:eastAsia="Arial" w:hAnsi="Arial"/>
                <w:sz w:val="23"/>
                <w:szCs w:val="23"/>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3"/>
          <w:szCs w:val="33"/>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מציצים בכותרת ובתמונה: על מה הטקסט? מה כבר ידוע לי על הנושא?</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מסמנים בעיפרון: מילה לא מוכרת – עיגול. משפט חשוב – קו.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מסכמים במשפט: מה הרעיון המרכזי – במילים 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קובעים מטרה: למה אני קורא/ת? למידע, להנאה, כדי לגבש דעה?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עוצרים בתחנות: מה קרה עד עכשיו? מה אני מנחש/ת שיקרה?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בוחנים בעין ביקורתית: האם הנימוקים משכנעים? מה חסר?</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מזהים סוגה ומטרה: טור, כתבה, מאמר טיעון? מה הכותב/ת רוצה להשיג?</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ממפים את הטיעון: טענה, נימוקים, טענת נגד, הפרכה ומסקנה. שימו לב למילות קישור.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מחברים לחיים: איפה פגשתי משהו דומה? מה עמדתי?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רשימת בדיקה לקורא/ת</w:t>
            </w:r>
          </w:p>
          <w:p>
            <w:pPr>
              <w:bidi/>
              <w:spacing w:after="80" w:before="0"/>
            </w:pPr>
            <w:r>
              <w:rPr>
                <w:rFonts w:ascii="Arial" w:cs="Arial" w:eastAsia="Arial" w:hAnsi="Arial"/>
                <w:sz w:val="23"/>
                <w:szCs w:val="23"/>
                <w:rtl/>
              </w:rPr>
              <w:t xml:space="preserve">☐ קראתי את הכותרת ושאלתי את עצמי על מה הטקסט</w:t>
            </w:r>
          </w:p>
          <w:p>
            <w:pPr>
              <w:bidi/>
              <w:spacing w:after="80" w:before="0"/>
            </w:pPr>
            <w:r>
              <w:rPr>
                <w:rFonts w:ascii="Arial" w:cs="Arial" w:eastAsia="Arial" w:hAnsi="Arial"/>
                <w:sz w:val="23"/>
                <w:szCs w:val="23"/>
                <w:rtl/>
              </w:rPr>
              <w:t xml:space="preserve">☐ קראתי את כל הטקסט עד הסוף</w:t>
            </w:r>
          </w:p>
          <w:p>
            <w:pPr>
              <w:bidi/>
              <w:spacing w:after="80" w:before="0"/>
            </w:pPr>
            <w:r>
              <w:rPr>
                <w:rFonts w:ascii="Arial" w:cs="Arial" w:eastAsia="Arial" w:hAnsi="Arial"/>
                <w:sz w:val="23"/>
                <w:szCs w:val="23"/>
                <w:rtl/>
              </w:rPr>
              <w:t xml:space="preserve">☐ סימנתי מילה שלא הבנתי</w:t>
            </w:r>
          </w:p>
          <w:p>
            <w:pPr>
              <w:bidi/>
              <w:spacing w:after="80" w:before="0"/>
            </w:pPr>
            <w:r>
              <w:rPr>
                <w:rFonts w:ascii="Arial" w:cs="Arial" w:eastAsia="Arial" w:hAnsi="Arial"/>
                <w:sz w:val="23"/>
                <w:szCs w:val="23"/>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סוג הטקסט: טקסט טיעוני</w:t>
            </w:r>
          </w:p>
          <w:p>
            <w:pPr>
              <w:bidi/>
              <w:spacing w:after="80" w:before="0"/>
            </w:pPr>
            <w:r>
              <w:rPr>
                <w:rFonts w:ascii="Arial" w:cs="Arial" w:eastAsia="Arial" w:hAnsi="Arial"/>
                <w:sz w:val="23"/>
                <w:szCs w:val="23"/>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לפני שצוללים</w:t>
            </w:r>
          </w:p>
          <w:p>
            <w:pPr>
              <w:bidi/>
              <w:spacing w:after="80" w:before="0"/>
            </w:pPr>
            <w:r>
              <w:rPr>
                <w:rFonts w:ascii="Arial" w:cs="Arial" w:eastAsia="Arial" w:hAnsi="Arial"/>
                <w:sz w:val="23"/>
                <w:szCs w:val="23"/>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נועז</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אמיץ, יוצא דופן, שמעז ללכת רחוק</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סימפטום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תסמין: סימן חיצוני לבעיה, לא שורש הבעיה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אכיפה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פיקוח והפעלת סמכות כדי שכלל ייושם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פטורים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אישורים מיוחדים שלא לקיים כלל מסוים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ברירת המחדל</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האפשרות שקורית מעצמה, בלי שבוחרים אחרת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פני המים – כתוב בטקסט</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צלילה – בין השורות</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המעמקים – מעבר לשורות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מי? מה? איפה? מתי?</w:t>
            </w:r>
          </w:p>
          <w:p>
            <w:pPr>
              <w:bidi/>
              <w:spacing w:after="40" w:before="0"/>
            </w:pPr>
            <w:r>
              <w:rPr>
                <w:rFonts w:ascii="Arial" w:cs="Arial" w:eastAsia="Arial" w:hAnsi="Arial"/>
                <w:sz w:val="23"/>
                <w:szCs w:val="23"/>
                <w:rtl/>
              </w:rPr>
              <w:t xml:space="preserve">• איזה פרט מוכיח?</w:t>
            </w:r>
          </w:p>
          <w:p>
            <w:pPr>
              <w:bidi/>
              <w:spacing w:after="40" w:before="0"/>
            </w:pPr>
            <w:r>
              <w:rPr>
                <w:rFonts w:ascii="Arial" w:cs="Arial" w:eastAsia="Arial" w:hAnsi="Arial"/>
                <w:sz w:val="23"/>
                <w:szCs w:val="23"/>
                <w:rtl/>
              </w:rPr>
              <w:t xml:space="preserve">• מה קרה קודם ומה אחר כך?</w:t>
            </w:r>
          </w:p>
          <w:p>
            <w:pPr>
              <w:bidi/>
              <w:spacing w:after="40" w:before="0"/>
            </w:pPr>
            <w:r>
              <w:rPr>
                <w:rFonts w:ascii="Arial" w:cs="Arial" w:eastAsia="Arial" w:hAnsi="Arial"/>
                <w:sz w:val="23"/>
                <w:szCs w:val="23"/>
                <w:rtl/>
              </w:rPr>
              <w:t xml:space="preserve">• איפה זה כתוב?</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מה תפקיד הפסקה בטקסט?</w:t>
            </w:r>
          </w:p>
          <w:p>
            <w:pPr>
              <w:bidi/>
              <w:spacing w:after="40" w:before="0"/>
            </w:pPr>
            <w:r>
              <w:rPr>
                <w:rFonts w:ascii="Arial" w:cs="Arial" w:eastAsia="Arial" w:hAnsi="Arial"/>
                <w:sz w:val="23"/>
                <w:szCs w:val="23"/>
                <w:rtl/>
              </w:rPr>
              <w:t xml:space="preserve">• איזה יחס לוגי יוצרת מילת הקישור?</w:t>
            </w:r>
          </w:p>
          <w:p>
            <w:pPr>
              <w:bidi/>
              <w:spacing w:after="40" w:before="0"/>
            </w:pPr>
            <w:r>
              <w:rPr>
                <w:rFonts w:ascii="Arial" w:cs="Arial" w:eastAsia="Arial" w:hAnsi="Arial"/>
                <w:sz w:val="23"/>
                <w:szCs w:val="23"/>
                <w:rtl/>
              </w:rPr>
              <w:t xml:space="preserve">• מה המטרה של הכותב/ת?</w:t>
            </w:r>
          </w:p>
          <w:p>
            <w:pPr>
              <w:bidi/>
              <w:spacing w:after="40" w:before="0"/>
            </w:pPr>
            <w:r>
              <w:rPr>
                <w:rFonts w:ascii="Arial" w:cs="Arial" w:eastAsia="Arial" w:hAnsi="Arial"/>
                <w:sz w:val="23"/>
                <w:szCs w:val="23"/>
                <w:rtl/>
              </w:rPr>
              <w:t xml:space="preserve">• מה פירוש הביטוי בהקשר?</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האם הטיעון משכנע? למה?</w:t>
            </w:r>
          </w:p>
          <w:p>
            <w:pPr>
              <w:bidi/>
              <w:spacing w:after="40" w:before="0"/>
            </w:pPr>
            <w:r>
              <w:rPr>
                <w:rFonts w:ascii="Arial" w:cs="Arial" w:eastAsia="Arial" w:hAnsi="Arial"/>
                <w:sz w:val="23"/>
                <w:szCs w:val="23"/>
                <w:rtl/>
              </w:rPr>
              <w:t xml:space="preserve">• מה טענת הנגד החזקה ביותר?</w:t>
            </w:r>
          </w:p>
          <w:p>
            <w:pPr>
              <w:bidi/>
              <w:spacing w:after="40" w:before="0"/>
            </w:pPr>
            <w:r>
              <w:rPr>
                <w:rFonts w:ascii="Arial" w:cs="Arial" w:eastAsia="Arial" w:hAnsi="Arial"/>
                <w:sz w:val="23"/>
                <w:szCs w:val="23"/>
                <w:rtl/>
              </w:rPr>
              <w:t xml:space="preserve">• מה עמדתי המנומקת?</w:t>
            </w:r>
          </w:p>
          <w:p>
            <w:pPr>
              <w:bidi/>
              <w:spacing w:after="40" w:before="0"/>
            </w:pPr>
            <w:r>
              <w:rPr>
                <w:rFonts w:ascii="Arial" w:cs="Arial" w:eastAsia="Arial" w:hAnsi="Arial"/>
                <w:sz w:val="23"/>
                <w:szCs w:val="23"/>
                <w:rtl/>
              </w:rPr>
              <w:t xml:space="preserve">• איך זה מתחבר לחברה שלנו?</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השאלה שלי:</w:t>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השאלה שלי:</w:t>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השאלה שלי:</w:t>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3"/>
          <w:szCs w:val="33"/>
          <w:rtl/>
        </w:rPr>
        <w:t xml:space="preserve">🃏 כרטיסי מילים לקיפול</w:t>
      </w:r>
    </w:p>
    <w:p>
      <w:pPr>
        <w:bidi/>
        <w:spacing w:after="80" w:before="0"/>
      </w:pPr>
      <w:r>
        <w:rPr>
          <w:rFonts w:ascii="Arial" w:cs="Arial" w:eastAsia="Arial" w:hAnsi="Arial"/>
          <w:sz w:val="23"/>
          <w:szCs w:val="23"/>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נועז</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אמיץ, יוצא דופן, שמעז ללכת רחוק</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סימפטום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תסמין: סימן חיצוני לבעיה, לא שורש הבעיה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אכיפה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פיקוח והפעלת סמכות כדי שכלל ייושם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פטורים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אישורים מיוחדים שלא לקיים כלל מסוים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ברירת המחדל</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האפשרות שקורית מעצמה, בלי שבוחרים אחרת</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יתרה מזו</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הוספה והעצמה של נימוק</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אולם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ניגוד: מעבר לטענת נגד</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אף על פי ש...</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ויתור: הכרה בעובדה שאינה מונעת את המסקנה</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האם לאסור פלסטיק חד־פעמי בבית ספר?</w:t>
      </w:r>
    </w:p>
    <w:p>
      <w:pPr>
        <w:bidi/>
        <w:spacing w:after="60" w:before="0"/>
      </w:pPr>
      <w:r>
        <w:rPr>
          <w:rFonts w:ascii="Arial" w:cs="Arial" w:eastAsia="Arial" w:hAnsi="Arial"/>
          <w:b/>
          <w:bCs/>
          <w:color w:val="6A4AD9"/>
          <w:sz w:val="19"/>
          <w:szCs w:val="19"/>
          <w:rtl/>
        </w:rPr>
        <w:t xml:space="preserve">הטקסט • טקסט טיעוני</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לפני הקריאה</w:t>
            </w:r>
          </w:p>
          <w:p>
            <w:pPr>
              <w:bidi/>
              <w:spacing w:after="80" w:before="0"/>
            </w:pPr>
            <w:r>
              <w:rPr>
                <w:rFonts w:ascii="Arial" w:cs="Arial" w:eastAsia="Arial" w:hAnsi="Arial"/>
                <w:sz w:val="23"/>
                <w:szCs w:val="23"/>
                <w:rtl/>
              </w:rPr>
              <w:t xml:space="preserve">סוג הטקסט: טקסט טיעוני. האם לדעתכם איסור הוא הדרך הטובה ביותר לשנות הרגל? חשבו על כלל שהונהג אצלכם: האם שינה התנהגות, ולמה?</w:t>
            </w:r>
          </w:p>
          <w:p>
            <w:pPr>
              <w:bidi/>
              <w:spacing w:after="80" w:before="0"/>
            </w:pPr>
            <w:r>
              <w:rPr>
                <w:rFonts w:ascii="Arial" w:cs="Arial" w:eastAsia="Arial" w:hAnsi="Arial"/>
                <w:sz w:val="23"/>
                <w:szCs w:val="23"/>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מילון קטן</w:t>
            </w:r>
          </w:p>
          <w:p>
            <w:pPr>
              <w:bidi/>
              <w:spacing w:after="80" w:before="0"/>
            </w:pPr>
            <w:r>
              <w:rPr>
                <w:rFonts w:ascii="Arial" w:cs="Arial" w:eastAsia="Arial" w:hAnsi="Arial"/>
                <w:b/>
                <w:bCs/>
                <w:color w:val="2B1D5C"/>
                <w:sz w:val="23"/>
                <w:szCs w:val="23"/>
                <w:rtl/>
              </w:rPr>
              <w:t xml:space="preserve">נועז</w:t>
            </w:r>
            <w:r>
              <w:rPr>
                <w:rFonts w:ascii="Arial" w:cs="Arial" w:eastAsia="Arial" w:hAnsi="Arial"/>
                <w:sz w:val="23"/>
                <w:szCs w:val="23"/>
                <w:rtl/>
              </w:rPr>
              <w:t xml:space="preserve"> – אמיץ, יוצא דופן, שמעז ללכת רחוק</w:t>
            </w:r>
          </w:p>
          <w:p>
            <w:pPr>
              <w:bidi/>
              <w:spacing w:after="80" w:before="0"/>
            </w:pPr>
            <w:r>
              <w:rPr>
                <w:rFonts w:ascii="Arial" w:cs="Arial" w:eastAsia="Arial" w:hAnsi="Arial"/>
                <w:b/>
                <w:bCs/>
                <w:color w:val="2B1D5C"/>
                <w:sz w:val="23"/>
                <w:szCs w:val="23"/>
                <w:rtl/>
              </w:rPr>
              <w:t xml:space="preserve">סימפטום</w:t>
            </w:r>
            <w:r>
              <w:rPr>
                <w:rFonts w:ascii="Arial" w:cs="Arial" w:eastAsia="Arial" w:hAnsi="Arial"/>
                <w:sz w:val="23"/>
                <w:szCs w:val="23"/>
                <w:rtl/>
              </w:rPr>
              <w:t xml:space="preserve"> – תסמין: סימן חיצוני לבעיה, לא שורש הבעיה</w:t>
            </w:r>
          </w:p>
          <w:p>
            <w:pPr>
              <w:bidi/>
              <w:spacing w:after="80" w:before="0"/>
            </w:pPr>
            <w:r>
              <w:rPr>
                <w:rFonts w:ascii="Arial" w:cs="Arial" w:eastAsia="Arial" w:hAnsi="Arial"/>
                <w:b/>
                <w:bCs/>
                <w:color w:val="2B1D5C"/>
                <w:sz w:val="23"/>
                <w:szCs w:val="23"/>
                <w:rtl/>
              </w:rPr>
              <w:t xml:space="preserve">אכיפה</w:t>
            </w:r>
            <w:r>
              <w:rPr>
                <w:rFonts w:ascii="Arial" w:cs="Arial" w:eastAsia="Arial" w:hAnsi="Arial"/>
                <w:sz w:val="23"/>
                <w:szCs w:val="23"/>
                <w:rtl/>
              </w:rPr>
              <w:t xml:space="preserve"> – פיקוח והפעלת סמכות כדי שכלל ייושם</w:t>
            </w:r>
          </w:p>
          <w:p>
            <w:pPr>
              <w:bidi/>
              <w:spacing w:after="80" w:before="0"/>
            </w:pPr>
            <w:r>
              <w:rPr>
                <w:rFonts w:ascii="Arial" w:cs="Arial" w:eastAsia="Arial" w:hAnsi="Arial"/>
                <w:b/>
                <w:bCs/>
                <w:color w:val="2B1D5C"/>
                <w:sz w:val="23"/>
                <w:szCs w:val="23"/>
                <w:rtl/>
              </w:rPr>
              <w:t xml:space="preserve">פטורים</w:t>
            </w:r>
            <w:r>
              <w:rPr>
                <w:rFonts w:ascii="Arial" w:cs="Arial" w:eastAsia="Arial" w:hAnsi="Arial"/>
                <w:sz w:val="23"/>
                <w:szCs w:val="23"/>
                <w:rtl/>
              </w:rPr>
              <w:t xml:space="preserve"> – אישורים מיוחדים שלא לקיים כלל מסוים</w:t>
            </w:r>
          </w:p>
          <w:p>
            <w:pPr>
              <w:bidi/>
              <w:spacing w:after="80" w:before="0"/>
            </w:pPr>
            <w:r>
              <w:rPr>
                <w:rFonts w:ascii="Arial" w:cs="Arial" w:eastAsia="Arial" w:hAnsi="Arial"/>
                <w:b/>
                <w:bCs/>
                <w:color w:val="2B1D5C"/>
                <w:sz w:val="23"/>
                <w:szCs w:val="23"/>
                <w:rtl/>
              </w:rPr>
              <w:t xml:space="preserve">ברירת המחדל</w:t>
            </w:r>
            <w:r>
              <w:rPr>
                <w:rFonts w:ascii="Arial" w:cs="Arial" w:eastAsia="Arial" w:hAnsi="Arial"/>
                <w:sz w:val="23"/>
                <w:szCs w:val="23"/>
                <w:rtl/>
              </w:rPr>
              <w:t xml:space="preserve"> – האפשרות שקורית מעצמה, בלי שבוחרים אחרת</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3"/>
          <w:szCs w:val="23"/>
          <w:rtl/>
        </w:rPr>
        <w:t xml:space="preserve">(1) </w:t>
      </w:r>
      <w:r>
        <w:rPr>
          <w:rFonts w:ascii="Arial" w:cs="Arial" w:eastAsia="Arial" w:hAnsi="Arial"/>
          <w:sz w:val="23"/>
          <w:szCs w:val="23"/>
          <w:rtl/>
        </w:rPr>
        <w:t xml:space="preserve">ועד הסביבה של בית ספר אחד הציע לאחרונה כלל נועז: לאסור כניסה של כלי פלסטיק חד־פעמיים לתחום בית הספר. בלי כוסות, בלי קשיות, בלי קופסאות זריקה. ההצעה פיצלה את מועצת התלמידים לשניים, והוויכוח שפרץ שם שווה לימוד בפני עצמו, משום ששני הצדדים צודקים בחלק מהזמן. טענתי היא שהשאלה האמיתית איננה אם לאסור, אלא אם בית הספר מוכן לבנות חלופה נוחה לפני שהוא אוסר.</w:t>
      </w:r>
    </w:p>
    <w:p>
      <w:pPr>
        <w:bidi/>
        <w:spacing w:after="120" w:before="0" w:line="400"/>
      </w:pPr>
      <w:r>
        <w:rPr>
          <w:rFonts w:ascii="Arial" w:cs="Arial" w:eastAsia="Arial" w:hAnsi="Arial"/>
          <w:b/>
          <w:bCs/>
          <w:color w:val="6A4AD9"/>
          <w:sz w:val="23"/>
          <w:szCs w:val="23"/>
          <w:rtl/>
        </w:rPr>
        <w:t xml:space="preserve">(2) </w:t>
      </w:r>
      <w:r>
        <w:rPr>
          <w:rFonts w:ascii="Arial" w:cs="Arial" w:eastAsia="Arial" w:hAnsi="Arial"/>
          <w:sz w:val="23"/>
          <w:szCs w:val="23"/>
          <w:rtl/>
        </w:rPr>
        <w:t xml:space="preserve">התומכים פותחים במספרים: בית ספר של שמונה מאות תלמידים ותלמידות זורק אלפי כוסות חד־פעמיות בשבוע, ערימה שיכולה למלא כיתה שלמה בתוך חודש. רובה אינה ממוחזרת בפועל, משום שכוס שימושה נגמר אחרי דקות, ואילו פירוקה בטבע נמשך, לפי הערכות רבות, מאות שנים. איסור, הם אומרים, הוא הדרך היחידה שעובדת מהר: כשאין אפשרות אחרת, ההרגל משתנה.</w:t>
      </w:r>
    </w:p>
    <w:p>
      <w:pPr>
        <w:bidi/>
        <w:spacing w:after="120" w:before="0" w:line="400"/>
      </w:pPr>
      <w:r>
        <w:rPr>
          <w:rFonts w:ascii="Arial" w:cs="Arial" w:eastAsia="Arial" w:hAnsi="Arial"/>
          <w:b/>
          <w:bCs/>
          <w:color w:val="6A4AD9"/>
          <w:sz w:val="23"/>
          <w:szCs w:val="23"/>
          <w:rtl/>
        </w:rPr>
        <w:t xml:space="preserve">(3) </w:t>
      </w:r>
      <w:r>
        <w:rPr>
          <w:rFonts w:ascii="Arial" w:cs="Arial" w:eastAsia="Arial" w:hAnsi="Arial"/>
          <w:sz w:val="23"/>
          <w:szCs w:val="23"/>
          <w:rtl/>
        </w:rPr>
        <w:t xml:space="preserve">יתרה מזו, יש להם גם טיעון חינוכי: בית ספר שלא מאפשר חד־פעמי מלמד בשיטת העשייה. בדיוק כמו שלא מאפשרים אכילה בשיעור או ריצה במסדרון, גם כאן המסגרת מעצבת התנהגות. וכשכל כיתה מחזיקה בקבוקים אישיים וברזיות מילוי זמינות, החלופה נוחה לא פחות מהכוס החד־פעמית.</w:t>
      </w:r>
    </w:p>
    <w:p>
      <w:pPr>
        <w:bidi/>
        <w:spacing w:after="120" w:before="0" w:line="400"/>
      </w:pPr>
      <w:r>
        <w:rPr>
          <w:rFonts w:ascii="Arial" w:cs="Arial" w:eastAsia="Arial" w:hAnsi="Arial"/>
          <w:b/>
          <w:bCs/>
          <w:color w:val="6A4AD9"/>
          <w:sz w:val="23"/>
          <w:szCs w:val="23"/>
          <w:rtl/>
        </w:rPr>
        <w:t xml:space="preserve">(4) </w:t>
      </w:r>
      <w:r>
        <w:rPr>
          <w:rFonts w:ascii="Arial" w:cs="Arial" w:eastAsia="Arial" w:hAnsi="Arial"/>
          <w:sz w:val="23"/>
          <w:szCs w:val="23"/>
          <w:rtl/>
        </w:rPr>
        <w:t xml:space="preserve">אולם המתנגדים מציגים טענת נגד רצינית: איסור מטפל בסימפטום ומייצר אכיפה. מי יעמוד בשער ויבדוק תיקים? מה יקרה לתלמיד ששכח בקבוק בבית – יצמא יום שלם? ומה עם ימי הולדת, טיולים ומכירות עוגות – גם שם יידרשו פטורים? לטענתם, אכיפה תהפוך את המורים לשוטרים ואת התלמידים לעבריינים קטנים, ובסוף יתפתח שוק שחור של קשיות מתחת לספסל.</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תחנת עצירה</w:t>
            </w:r>
          </w:p>
          <w:p>
            <w:pPr>
              <w:bidi/>
              <w:spacing w:after="80" w:before="0"/>
            </w:pPr>
            <w:r>
              <w:rPr>
                <w:rFonts w:ascii="Arial" w:cs="Arial" w:eastAsia="Arial" w:hAnsi="Arial"/>
                <w:sz w:val="23"/>
                <w:szCs w:val="23"/>
                <w:rtl/>
              </w:rPr>
              <w:t xml:space="preserve">עצרו רגע: מה קרה עד כאן? מה לדעתכם יקרה עכשיו?</w:t>
            </w:r>
          </w:p>
          <w:p>
            <w:pPr>
              <w:pBdr>
                <w:bottom w:val="single" w:color="A9A4BF" w:sz="6" w:space="1"/>
              </w:pBdr>
              <w:bidi/>
              <w:spacing w:after="0" w:before="0" w:line="420"/>
            </w:pPr>
            <w:r>
              <w:rPr>
                <w:rFonts w:ascii="Arial" w:cs="Arial" w:eastAsia="Arial" w:hAnsi="Arial"/>
                <w:sz w:val="23"/>
                <w:szCs w:val="23"/>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3"/>
          <w:szCs w:val="23"/>
          <w:rtl/>
        </w:rPr>
        <w:t xml:space="preserve">(5) </w:t>
      </w:r>
      <w:r>
        <w:rPr>
          <w:rFonts w:ascii="Arial" w:cs="Arial" w:eastAsia="Arial" w:hAnsi="Arial"/>
          <w:sz w:val="23"/>
          <w:szCs w:val="23"/>
          <w:rtl/>
        </w:rPr>
        <w:t xml:space="preserve">המענה של התומכים מעניין: אף על פי שהם רוצים שינוי אמיתי, הם אינם דורשים איסור ביום אחד, אלא מסלול. שלב ראשון: ברזיות מילוי בכל קומה והפסקת מכירת בקבוקים חד־פעמיים במזנון. שלב שני: איסור על הזמנת כלים חד־פעמיים לאירועי בית הספר. ורק בשלב שלישי: בקשה אישית מהתלמידים ומהתלמידות. כך האכיפה כמעט אינה נדרשת, משום שהאפשרות הירוקה פשוט הופכת לברירת המחדל.</w:t>
      </w:r>
    </w:p>
    <w:p>
      <w:pPr>
        <w:bidi/>
        <w:spacing w:after="120" w:before="0" w:line="400"/>
      </w:pPr>
      <w:r>
        <w:rPr>
          <w:rFonts w:ascii="Arial" w:cs="Arial" w:eastAsia="Arial" w:hAnsi="Arial"/>
          <w:b/>
          <w:bCs/>
          <w:color w:val="6A4AD9"/>
          <w:sz w:val="23"/>
          <w:szCs w:val="23"/>
          <w:rtl/>
        </w:rPr>
        <w:t xml:space="preserve">(6) </w:t>
      </w:r>
      <w:r>
        <w:rPr>
          <w:rFonts w:ascii="Arial" w:cs="Arial" w:eastAsia="Arial" w:hAnsi="Arial"/>
          <w:sz w:val="23"/>
          <w:szCs w:val="23"/>
          <w:rtl/>
        </w:rPr>
        <w:t xml:space="preserve">לפיכך, האיסור עצמו הוא רק הכותרת. מה שבאמת קובע הוא אם בית הספר מוכן להשקיע בחלופה לפני שהוא אוסר. כלל בלי ברז מילוי הוא ענישה; כלל עם ברז מילוי הוא הזדמנות. ההבדל בין השניים הוא ההבדל בין קהילה שמרגישה שכופים עליה לבין קהילה שבוחרת יחד לפעול.</w:t>
      </w:r>
    </w:p>
    <w:p>
      <w:pPr>
        <w:bidi/>
        <w:spacing w:after="120" w:before="0" w:line="400"/>
      </w:pPr>
      <w:r>
        <w:rPr>
          <w:rFonts w:ascii="Arial" w:cs="Arial" w:eastAsia="Arial" w:hAnsi="Arial"/>
          <w:b/>
          <w:bCs/>
          <w:color w:val="6A4AD9"/>
          <w:sz w:val="23"/>
          <w:szCs w:val="23"/>
          <w:rtl/>
        </w:rPr>
        <w:t xml:space="preserve">(7) </w:t>
      </w:r>
      <w:r>
        <w:rPr>
          <w:rFonts w:ascii="Arial" w:cs="Arial" w:eastAsia="Arial" w:hAnsi="Arial"/>
          <w:sz w:val="23"/>
          <w:szCs w:val="23"/>
          <w:rtl/>
        </w:rPr>
        <w:t xml:space="preserve">ואולי זה הכלל האמיתי לכל שינוי סביבתי: קודם בונים את הדרך הקלה לעשות את הדבר הנכון, ורק אחר כך סוגרים את הדרך הקלה לעשות את הדבר הלא נכון. אין צורך לפחד או להאשים; די בצעד אחד משותף, כמו ברזייה אחת בקומה, כדי שבית ספר שלם יתחיל לשנות הרגל.</w:t>
      </w:r>
    </w:p>
    <w:p>
      <w:pPr>
        <w:keepNext/>
        <w:pageBreakBefore/>
        <w:bidi/>
        <w:spacing w:after="120" w:before="0"/>
      </w:pPr>
      <w:r>
        <w:rPr>
          <w:rFonts w:ascii="Arial" w:cs="Arial" w:eastAsia="Arial" w:hAnsi="Arial"/>
          <w:b/>
          <w:bCs/>
          <w:color w:val="2B1D5C"/>
          <w:sz w:val="33"/>
          <w:szCs w:val="33"/>
          <w:rtl/>
        </w:rPr>
        <w:t xml:space="preserve">❓ שאלות לפי עומק • 🎓 חט״ע</w:t>
      </w:r>
    </w:p>
    <w:p>
      <w:pPr>
        <w:bidi/>
        <w:spacing w:after="80" w:before="0"/>
      </w:pPr>
      <w:r>
        <w:rPr>
          <w:rFonts w:ascii="Arial" w:cs="Arial" w:eastAsia="Arial" w:hAnsi="Arial"/>
          <w:sz w:val="23"/>
          <w:szCs w:val="23"/>
          <w:rtl/>
        </w:rPr>
        <w:t xml:space="preserve">שם: ______________________</w:t>
      </w:r>
    </w:p>
    <w:p>
      <w:pPr>
        <w:keepNext/>
        <w:shd w:fill="14998C" w:color="auto" w:val="clear"/>
        <w:bidi/>
        <w:spacing w:after="120" w:before="160"/>
      </w:pPr>
      <w:r>
        <w:rPr>
          <w:rFonts w:ascii="Arial" w:cs="Arial" w:eastAsia="Arial" w:hAnsi="Arial"/>
          <w:b/>
          <w:bCs/>
          <w:color w:val="FFFFFF"/>
          <w:sz w:val="27"/>
          <w:szCs w:val="27"/>
          <w:rtl/>
        </w:rPr>
        <w:t xml:space="preserve">🏊 חלק א׳ – שחייה על פני השטח</w:t>
      </w:r>
      <w:r>
        <w:rPr>
          <w:rFonts w:ascii="Arial" w:cs="Arial" w:eastAsia="Arial" w:hAnsi="Arial"/>
          <w:color w:val="FFFFFF"/>
          <w:sz w:val="21"/>
          <w:szCs w:val="21"/>
          <w:rtl/>
        </w:rPr>
        <w:t xml:space="preserve">   בואו נתחיל על פני המים: נאתר בטקסט עובדות, טענות ושלבים.</w:t>
      </w:r>
    </w:p>
    <w:p>
      <w:pPr>
        <w:keepNext/>
        <w:bidi/>
        <w:spacing w:after="20" w:before="0"/>
      </w:pPr>
      <w:r>
        <w:rPr>
          <w:rFonts w:ascii="Arial" w:cs="Arial" w:eastAsia="Arial" w:hAnsi="Arial"/>
          <w:b/>
          <w:bCs/>
          <w:color w:val="6A4AD9"/>
          <w:sz w:val="17"/>
          <w:szCs w:val="17"/>
          <w:rtl/>
        </w:rPr>
        <w:t xml:space="preserve">🏊 פני המים • כתוב בטקסט | איתור מידע</w:t>
      </w:r>
    </w:p>
    <w:p>
      <w:pPr>
        <w:keepNext/>
        <w:bidi/>
        <w:spacing w:after="60" w:before="0"/>
      </w:pPr>
      <w:r>
        <w:rPr>
          <w:rFonts w:ascii="Arial" w:cs="Arial" w:eastAsia="Arial" w:hAnsi="Arial"/>
          <w:b/>
          <w:bCs/>
          <w:color w:val="2B1D5C"/>
          <w:sz w:val="23"/>
          <w:szCs w:val="23"/>
          <w:rtl/>
        </w:rPr>
        <w:t xml:space="preserve">1. </w:t>
      </w:r>
      <w:r>
        <w:rPr>
          <w:rFonts w:ascii="Arial" w:cs="Arial" w:eastAsia="Arial" w:hAnsi="Arial"/>
          <w:b/>
          <w:bCs/>
          <w:sz w:val="23"/>
          <w:szCs w:val="23"/>
          <w:rtl/>
        </w:rPr>
        <w:t xml:space="preserve">מהי מטרתו המרכזית של הכותב בטקסט?</w:t>
      </w:r>
    </w:p>
    <w:p>
      <w:pPr>
        <w:bidi/>
        <w:spacing w:after="40" w:before="0"/>
      </w:pPr>
      <w:r>
        <w:rPr>
          <w:rFonts w:ascii="Arial" w:cs="Arial" w:eastAsia="Arial" w:hAnsi="Arial"/>
          <w:sz w:val="23"/>
          <w:szCs w:val="23"/>
          <w:rtl/>
        </w:rPr>
        <w:t xml:space="preserve">(א)  להוכיח שפלסטיק חד־פעמי אינו מזיק לסביבה</w:t>
      </w:r>
    </w:p>
    <w:p>
      <w:pPr>
        <w:bidi/>
        <w:spacing w:after="40" w:before="0"/>
      </w:pPr>
      <w:r>
        <w:rPr>
          <w:rFonts w:ascii="Arial" w:cs="Arial" w:eastAsia="Arial" w:hAnsi="Arial"/>
          <w:sz w:val="23"/>
          <w:szCs w:val="23"/>
          <w:rtl/>
        </w:rPr>
        <w:t xml:space="preserve">(ב)  לשכנע שהשאלה החשובה היא אם בונים חלופה נוחה לפני האיסור</w:t>
      </w:r>
    </w:p>
    <w:p>
      <w:pPr>
        <w:bidi/>
        <w:spacing w:after="40" w:before="0"/>
      </w:pPr>
      <w:r>
        <w:rPr>
          <w:rFonts w:ascii="Arial" w:cs="Arial" w:eastAsia="Arial" w:hAnsi="Arial"/>
          <w:sz w:val="23"/>
          <w:szCs w:val="23"/>
          <w:rtl/>
        </w:rPr>
        <w:t xml:space="preserve">(ג)  לתאר באופן ניטרלי ויכוח במועצת התלמידים, בלי להביע עמדה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פני המים • כתוב בטקסט | איתור מידע</w:t>
      </w:r>
    </w:p>
    <w:p>
      <w:pPr>
        <w:keepNext/>
        <w:bidi/>
        <w:spacing w:after="60" w:before="0"/>
      </w:pPr>
      <w:r>
        <w:rPr>
          <w:rFonts w:ascii="Arial" w:cs="Arial" w:eastAsia="Arial" w:hAnsi="Arial"/>
          <w:b/>
          <w:bCs/>
          <w:color w:val="2B1D5C"/>
          <w:sz w:val="23"/>
          <w:szCs w:val="23"/>
          <w:rtl/>
        </w:rPr>
        <w:t xml:space="preserve">2. </w:t>
      </w:r>
      <w:r>
        <w:rPr>
          <w:rFonts w:ascii="Arial" w:cs="Arial" w:eastAsia="Arial" w:hAnsi="Arial"/>
          <w:b/>
          <w:bCs/>
          <w:sz w:val="23"/>
          <w:szCs w:val="23"/>
          <w:rtl/>
        </w:rPr>
        <w:t xml:space="preserve">מה תפקידה של הפסקה הרביעית במבנה הטיעון?</w:t>
      </w:r>
    </w:p>
    <w:p>
      <w:pPr>
        <w:bidi/>
        <w:spacing w:after="40" w:before="0"/>
      </w:pPr>
      <w:r>
        <w:rPr>
          <w:rFonts w:ascii="Arial" w:cs="Arial" w:eastAsia="Arial" w:hAnsi="Arial"/>
          <w:sz w:val="23"/>
          <w:szCs w:val="23"/>
          <w:rtl/>
        </w:rPr>
        <w:t xml:space="preserve">(א)  היא מציגה טענת נגד, ובעקבותיה מגיע המענה בפסקה החמישית</w:t>
      </w:r>
    </w:p>
    <w:p>
      <w:pPr>
        <w:bidi/>
        <w:spacing w:after="40" w:before="0"/>
      </w:pPr>
      <w:r>
        <w:rPr>
          <w:rFonts w:ascii="Arial" w:cs="Arial" w:eastAsia="Arial" w:hAnsi="Arial"/>
          <w:sz w:val="23"/>
          <w:szCs w:val="23"/>
          <w:rtl/>
        </w:rPr>
        <w:t xml:space="preserve">(ב)  היא מוסיפה נימוק שלישי לטובת האיסור</w:t>
      </w:r>
    </w:p>
    <w:p>
      <w:pPr>
        <w:bidi/>
        <w:spacing w:after="40" w:before="0"/>
      </w:pPr>
      <w:r>
        <w:rPr>
          <w:rFonts w:ascii="Arial" w:cs="Arial" w:eastAsia="Arial" w:hAnsi="Arial"/>
          <w:sz w:val="23"/>
          <w:szCs w:val="23"/>
          <w:rtl/>
        </w:rPr>
        <w:t xml:space="preserve">(ג)  היא מסכמת את הטקסט ומציגה את המסקנה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פני המים • כתוב בטקסט | בדיקת פרטים</w:t>
      </w:r>
    </w:p>
    <w:p>
      <w:pPr>
        <w:keepNext/>
        <w:bidi/>
        <w:spacing w:after="60" w:before="0"/>
      </w:pPr>
      <w:r>
        <w:rPr>
          <w:rFonts w:ascii="Arial" w:cs="Arial" w:eastAsia="Arial" w:hAnsi="Arial"/>
          <w:b/>
          <w:bCs/>
          <w:color w:val="2B1D5C"/>
          <w:sz w:val="23"/>
          <w:szCs w:val="23"/>
          <w:rtl/>
        </w:rPr>
        <w:t xml:space="preserve">3. </w:t>
      </w:r>
      <w:r>
        <w:rPr>
          <w:rFonts w:ascii="Arial" w:cs="Arial" w:eastAsia="Arial" w:hAnsi="Arial"/>
          <w:b/>
          <w:bCs/>
          <w:sz w:val="23"/>
          <w:szCs w:val="23"/>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לפי התומכים, בית ספר של 800 תלמידים ותלמידות זורק אלפי כוסות חד־פעמיות בשבוע.</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התומכים דורשים להטיל איסור מלא על פלסטיק חד־פעמי ביום אחד.</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בשלב השני של המסלול נאסרת הזמנת כלים חד־פעמיים לאירועי בית הספר.</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המתנגדים טוענים שרוב הכוסות החד־פעמיות ממוחזרות בפועל.</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פני המים • כתוב בטקסט | אוצר מילים בהקשר</w:t>
      </w:r>
    </w:p>
    <w:p>
      <w:pPr>
        <w:keepNext/>
        <w:bidi/>
        <w:spacing w:after="60" w:before="0"/>
      </w:pPr>
      <w:r>
        <w:rPr>
          <w:rFonts w:ascii="Arial" w:cs="Arial" w:eastAsia="Arial" w:hAnsi="Arial"/>
          <w:b/>
          <w:bCs/>
          <w:color w:val="2B1D5C"/>
          <w:sz w:val="23"/>
          <w:szCs w:val="23"/>
          <w:rtl/>
        </w:rPr>
        <w:t xml:space="preserve">4. </w:t>
      </w:r>
      <w:r>
        <w:rPr>
          <w:rFonts w:ascii="Arial" w:cs="Arial" w:eastAsia="Arial" w:hAnsi="Arial"/>
          <w:b/>
          <w:bCs/>
          <w:sz w:val="23"/>
          <w:szCs w:val="23"/>
          <w:rtl/>
        </w:rPr>
        <w:t xml:space="preserve">השלימו את המשפטים בעזרת מחסן המילים</w:t>
      </w:r>
    </w:p>
    <w:p>
      <w:pPr>
        <w:bidi/>
        <w:spacing w:after="80" w:before="0"/>
      </w:pPr>
      <w:r>
        <w:rPr>
          <w:rFonts w:ascii="Arial" w:cs="Arial" w:eastAsia="Arial" w:hAnsi="Arial"/>
          <w:b/>
          <w:bCs/>
          <w:sz w:val="23"/>
          <w:szCs w:val="23"/>
          <w:rtl/>
        </w:rPr>
        <w:t xml:space="preserve">מחסן מילים: חלופה   |   אכיפה   |   מסלול   |   מחזור</w:t>
      </w:r>
    </w:p>
    <w:p>
      <w:pPr>
        <w:bidi/>
        <w:spacing w:after="80" w:before="0"/>
      </w:pPr>
      <w:r>
        <w:rPr>
          <w:rFonts w:ascii="Arial" w:cs="Arial" w:eastAsia="Arial" w:hAnsi="Arial"/>
          <w:sz w:val="23"/>
          <w:szCs w:val="23"/>
          <w:rtl/>
        </w:rPr>
        <w:t xml:space="preserve">1. המתנגדים טוענים שאיסור מטפל בסימפטום ומייצר ______________.</w:t>
      </w:r>
    </w:p>
    <w:p>
      <w:pPr>
        <w:bidi/>
        <w:spacing w:after="80" w:before="0"/>
      </w:pPr>
      <w:r>
        <w:rPr>
          <w:rFonts w:ascii="Arial" w:cs="Arial" w:eastAsia="Arial" w:hAnsi="Arial"/>
          <w:sz w:val="23"/>
          <w:szCs w:val="23"/>
          <w:rtl/>
        </w:rPr>
        <w:t xml:space="preserve">2. התומכים אינם דורשים איסור ביום אחד, אלא ______________ בשלבים.</w:t>
      </w:r>
    </w:p>
    <w:p>
      <w:pPr>
        <w:bidi/>
        <w:spacing w:after="80" w:before="0"/>
      </w:pPr>
      <w:r>
        <w:rPr>
          <w:rFonts w:ascii="Arial" w:cs="Arial" w:eastAsia="Arial" w:hAnsi="Arial"/>
          <w:sz w:val="23"/>
          <w:szCs w:val="23"/>
          <w:rtl/>
        </w:rPr>
        <w:t xml:space="preserve">3. לדעת הכותב, בית הספר צריך להשקיע ב______________ נוחה לפני שהוא אוסר.</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27"/>
          <w:szCs w:val="27"/>
          <w:rtl/>
        </w:rPr>
        <w:t xml:space="preserve">🤿 חלק ב׳ – צלילה</w:t>
      </w:r>
      <w:r>
        <w:rPr>
          <w:rFonts w:ascii="Arial" w:cs="Arial" w:eastAsia="Arial" w:hAnsi="Arial"/>
          <w:color w:val="FFFFFF"/>
          <w:sz w:val="21"/>
          <w:szCs w:val="21"/>
          <w:rtl/>
        </w:rPr>
        <w:t xml:space="preserve">   עכשיו צוללים: נבחן את מבנה הטיעון, את מילות הקישור ואת הקשרים בין הפסקאות.</w:t>
      </w:r>
    </w:p>
    <w:p>
      <w:pPr>
        <w:keepNext/>
        <w:bidi/>
        <w:spacing w:after="20" w:before="0"/>
      </w:pPr>
      <w:r>
        <w:rPr>
          <w:rFonts w:ascii="Arial" w:cs="Arial" w:eastAsia="Arial" w:hAnsi="Arial"/>
          <w:b/>
          <w:bCs/>
          <w:color w:val="6A4AD9"/>
          <w:sz w:val="17"/>
          <w:szCs w:val="17"/>
          <w:rtl/>
        </w:rPr>
        <w:t xml:space="preserve">🤿 צלילה • בין השורות | סימון בטקסט</w:t>
      </w:r>
    </w:p>
    <w:p>
      <w:pPr>
        <w:keepNext/>
        <w:bidi/>
        <w:spacing w:after="60" w:before="0"/>
      </w:pPr>
      <w:r>
        <w:rPr>
          <w:rFonts w:ascii="Arial" w:cs="Arial" w:eastAsia="Arial" w:hAnsi="Arial"/>
          <w:b/>
          <w:bCs/>
          <w:color w:val="2B1D5C"/>
          <w:sz w:val="23"/>
          <w:szCs w:val="23"/>
          <w:rtl/>
        </w:rPr>
        <w:t xml:space="preserve">5. </w:t>
      </w:r>
      <w:r>
        <w:rPr>
          <w:rFonts w:ascii="Arial" w:cs="Arial" w:eastAsia="Arial" w:hAnsi="Arial"/>
          <w:b/>
          <w:bCs/>
          <w:sz w:val="23"/>
          <w:szCs w:val="23"/>
          <w:rtl/>
        </w:rPr>
        <w:t xml:space="preserve">מסמנים בטקסט</w:t>
      </w:r>
    </w:p>
    <w:p>
      <w:pPr>
        <w:bidi/>
        <w:spacing w:after="80" w:before="0"/>
      </w:pPr>
      <w:r>
        <w:rPr>
          <w:rFonts w:ascii="Arial" w:cs="Arial" w:eastAsia="Arial" w:hAnsi="Arial"/>
          <w:sz w:val="23"/>
          <w:szCs w:val="23"/>
          <w:rtl/>
        </w:rPr>
        <w:t xml:space="preserve">• סמנו בצהוב את המשפט בפסקה הראשונה שבו הכותב מציג את טענתו המרכזית.</w:t>
      </w:r>
    </w:p>
    <w:p>
      <w:pPr>
        <w:bidi/>
        <w:spacing w:after="80" w:before="0"/>
      </w:pPr>
      <w:r>
        <w:rPr>
          <w:rFonts w:ascii="Arial" w:cs="Arial" w:eastAsia="Arial" w:hAnsi="Arial"/>
          <w:sz w:val="23"/>
          <w:szCs w:val="23"/>
          <w:rtl/>
        </w:rPr>
        <w:t xml:space="preserve">• סמנו בירוק את שלושת שלבי המסלול שמציעים התומכים בפסקה החמישית.</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מיון וארגון</w:t>
      </w:r>
    </w:p>
    <w:p>
      <w:pPr>
        <w:keepNext/>
        <w:bidi/>
        <w:spacing w:after="60" w:before="0"/>
      </w:pPr>
      <w:r>
        <w:rPr>
          <w:rFonts w:ascii="Arial" w:cs="Arial" w:eastAsia="Arial" w:hAnsi="Arial"/>
          <w:b/>
          <w:bCs/>
          <w:color w:val="2B1D5C"/>
          <w:sz w:val="23"/>
          <w:szCs w:val="23"/>
          <w:rtl/>
        </w:rPr>
        <w:t xml:space="preserve">6. </w:t>
      </w:r>
      <w:r>
        <w:rPr>
          <w:rFonts w:ascii="Arial" w:cs="Arial" w:eastAsia="Arial" w:hAnsi="Arial"/>
          <w:b/>
          <w:bCs/>
          <w:sz w:val="23"/>
          <w:szCs w:val="23"/>
          <w:rtl/>
        </w:rPr>
        <w:t xml:space="preserve">מיינו את המשפטים מן הטקסט לפי תפקידם בטיעון.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gridCol w:w="100"/>
      </w:tblGrid>
      <w:tr>
        <w:trPr>
          <w:tblHeader/>
        </w:trPr>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הפריט</w:t>
            </w:r>
          </w:p>
        </w:tc>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טענה</w:t>
            </w:r>
          </w:p>
        </w:tc>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נימוק / ראיה</w:t>
            </w:r>
          </w:p>
        </w:tc>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טענת נגד</w:t>
            </w:r>
          </w:p>
        </w:tc>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מסקנה</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השאלה האמיתית איננה אם לאסור, אלא אם בית הספר מוכן לבנות חלופה נוחה</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כוס שימושה נגמר אחרי דקות, ואילו פירוקה בטבע נמשך מאות שנים</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המסגרת מעצבת התנהגות</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איסור מטפל בסימפטום ומייצר אכיפה</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אכיפה תהפוך את המורים לשוטרים ואת התלמידים לעבריינים קטנים</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כלל בלי ברז מילוי הוא ענישה; כלל עם ברז מילוי הוא הזדמנות</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קישור מושגים</w:t>
      </w:r>
    </w:p>
    <w:p>
      <w:pPr>
        <w:keepNext/>
        <w:bidi/>
        <w:spacing w:after="60" w:before="0"/>
      </w:pPr>
      <w:r>
        <w:rPr>
          <w:rFonts w:ascii="Arial" w:cs="Arial" w:eastAsia="Arial" w:hAnsi="Arial"/>
          <w:b/>
          <w:bCs/>
          <w:color w:val="2B1D5C"/>
          <w:sz w:val="23"/>
          <w:szCs w:val="23"/>
          <w:rtl/>
        </w:rPr>
        <w:t xml:space="preserve">7. </w:t>
      </w:r>
      <w:r>
        <w:rPr>
          <w:rFonts w:ascii="Arial" w:cs="Arial" w:eastAsia="Arial" w:hAnsi="Arial"/>
          <w:b/>
          <w:bCs/>
          <w:sz w:val="23"/>
          <w:szCs w:val="23"/>
          <w:rtl/>
        </w:rPr>
        <w:t xml:space="preserve">מתחו קו בין מילת הקישור מהטקסט לבין היחס הלוגי שהיא מבטאת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 יתרה מזו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א. ויתור: הכרה בעובדה שאינה מונעת את המסקנה</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2. אולם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ב. הוספה והעצמה של נימוק</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3. אף על פי ש...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ג. סיבה: הסבר לטענה</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4. משום ש...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ד. ניגוד: מעבר לטענת נגד</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משמעות ביטוי</w:t>
      </w:r>
    </w:p>
    <w:p>
      <w:pPr>
        <w:keepNext/>
        <w:bidi/>
        <w:spacing w:after="60" w:before="0"/>
      </w:pPr>
      <w:r>
        <w:rPr>
          <w:rFonts w:ascii="Arial" w:cs="Arial" w:eastAsia="Arial" w:hAnsi="Arial"/>
          <w:b/>
          <w:bCs/>
          <w:color w:val="2B1D5C"/>
          <w:sz w:val="23"/>
          <w:szCs w:val="23"/>
          <w:rtl/>
        </w:rPr>
        <w:t xml:space="preserve">8. </w:t>
      </w:r>
      <w:r>
        <w:rPr>
          <w:rFonts w:ascii="Arial" w:cs="Arial" w:eastAsia="Arial" w:hAnsi="Arial"/>
          <w:b/>
          <w:bCs/>
          <w:sz w:val="23"/>
          <w:szCs w:val="23"/>
          <w:rtl/>
        </w:rPr>
        <w:t xml:space="preserve">'כך האכיפה כמעט אינה נדרשת, משום שהאפשרות הירוקה פשוט הופכת לברירת המחדל.' מה פירוש הביטוי 'ברירת המחדל' במשפט זה?</w:t>
      </w:r>
    </w:p>
    <w:p>
      <w:pPr>
        <w:bidi/>
        <w:spacing w:after="40" w:before="0"/>
      </w:pPr>
      <w:r>
        <w:rPr>
          <w:rFonts w:ascii="Arial" w:cs="Arial" w:eastAsia="Arial" w:hAnsi="Arial"/>
          <w:sz w:val="23"/>
          <w:szCs w:val="23"/>
          <w:rtl/>
        </w:rPr>
        <w:t xml:space="preserve">(א)  האפשרות שקורית מעצמה, בלי שצריך להתאמץ לבחור בה</w:t>
      </w:r>
    </w:p>
    <w:p>
      <w:pPr>
        <w:bidi/>
        <w:spacing w:after="40" w:before="0"/>
      </w:pPr>
      <w:r>
        <w:rPr>
          <w:rFonts w:ascii="Arial" w:cs="Arial" w:eastAsia="Arial" w:hAnsi="Arial"/>
          <w:sz w:val="23"/>
          <w:szCs w:val="23"/>
          <w:rtl/>
        </w:rPr>
        <w:t xml:space="preserve">(ב)  העונש שמקבל מי שמפר את הכלל</w:t>
      </w:r>
    </w:p>
    <w:p>
      <w:pPr>
        <w:bidi/>
        <w:spacing w:after="40" w:before="0"/>
      </w:pPr>
      <w:r>
        <w:rPr>
          <w:rFonts w:ascii="Arial" w:cs="Arial" w:eastAsia="Arial" w:hAnsi="Arial"/>
          <w:sz w:val="23"/>
          <w:szCs w:val="23"/>
          <w:rtl/>
        </w:rPr>
        <w:t xml:space="preserve">(ג)  האפשרות היקרה ביותר</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9. </w:t>
      </w:r>
      <w:r>
        <w:rPr>
          <w:rFonts w:ascii="Arial" w:cs="Arial" w:eastAsia="Arial" w:hAnsi="Arial"/>
          <w:b/>
          <w:bCs/>
          <w:sz w:val="23"/>
          <w:szCs w:val="23"/>
          <w:rtl/>
        </w:rPr>
        <w:t xml:space="preserve">מהו היחס הלוגי שמבטאת מילת הקישור 'לפיכך' בפתיחת הפסקה השישית?</w:t>
      </w:r>
    </w:p>
    <w:p>
      <w:pPr>
        <w:bidi/>
        <w:spacing w:after="40" w:before="0"/>
      </w:pPr>
      <w:r>
        <w:rPr>
          <w:rFonts w:ascii="Arial" w:cs="Arial" w:eastAsia="Arial" w:hAnsi="Arial"/>
          <w:sz w:val="23"/>
          <w:szCs w:val="23"/>
          <w:rtl/>
        </w:rPr>
        <w:t xml:space="preserve">(א)  ניגוד</w:t>
      </w:r>
    </w:p>
    <w:p>
      <w:pPr>
        <w:bidi/>
        <w:spacing w:after="40" w:before="0"/>
      </w:pPr>
      <w:r>
        <w:rPr>
          <w:rFonts w:ascii="Arial" w:cs="Arial" w:eastAsia="Arial" w:hAnsi="Arial"/>
          <w:sz w:val="23"/>
          <w:szCs w:val="23"/>
          <w:rtl/>
        </w:rPr>
        <w:t xml:space="preserve">(ב)  הוספה</w:t>
      </w:r>
    </w:p>
    <w:p>
      <w:pPr>
        <w:bidi/>
        <w:spacing w:after="40" w:before="0"/>
      </w:pPr>
      <w:r>
        <w:rPr>
          <w:rFonts w:ascii="Arial" w:cs="Arial" w:eastAsia="Arial" w:hAnsi="Arial"/>
          <w:sz w:val="23"/>
          <w:szCs w:val="23"/>
          <w:rtl/>
        </w:rPr>
        <w:t xml:space="preserve">(ג)  מסקנה ותוצאה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10. </w:t>
      </w:r>
      <w:r>
        <w:rPr>
          <w:rFonts w:ascii="Arial" w:cs="Arial" w:eastAsia="Arial" w:hAnsi="Arial"/>
          <w:b/>
          <w:bCs/>
          <w:sz w:val="23"/>
          <w:szCs w:val="23"/>
          <w:rtl/>
        </w:rPr>
        <w:t xml:space="preserve">באיזה אמצעי רטורי משתמש הכותב במשפט 'כלל בלי ברז מילוי הוא ענישה; כלל עם ברז מילוי הוא הזדמנות'?</w:t>
      </w:r>
    </w:p>
    <w:p>
      <w:pPr>
        <w:bidi/>
        <w:spacing w:after="40" w:before="0"/>
      </w:pPr>
      <w:r>
        <w:rPr>
          <w:rFonts w:ascii="Arial" w:cs="Arial" w:eastAsia="Arial" w:hAnsi="Arial"/>
          <w:sz w:val="23"/>
          <w:szCs w:val="23"/>
          <w:rtl/>
        </w:rPr>
        <w:t xml:space="preserve">(א)  שאלה רטורית</w:t>
      </w:r>
    </w:p>
    <w:p>
      <w:pPr>
        <w:bidi/>
        <w:spacing w:after="40" w:before="0"/>
      </w:pPr>
      <w:r>
        <w:rPr>
          <w:rFonts w:ascii="Arial" w:cs="Arial" w:eastAsia="Arial" w:hAnsi="Arial"/>
          <w:sz w:val="23"/>
          <w:szCs w:val="23"/>
          <w:rtl/>
        </w:rPr>
        <w:t xml:space="preserve">(ב)  תקבולת ניגודית: שני משפטים בנויים באותו מבנה ובעלי משמעות הפוכה</w:t>
      </w:r>
    </w:p>
    <w:p>
      <w:pPr>
        <w:bidi/>
        <w:spacing w:after="40" w:before="0"/>
      </w:pPr>
      <w:r>
        <w:rPr>
          <w:rFonts w:ascii="Arial" w:cs="Arial" w:eastAsia="Arial" w:hAnsi="Arial"/>
          <w:sz w:val="23"/>
          <w:szCs w:val="23"/>
          <w:rtl/>
        </w:rPr>
        <w:t xml:space="preserve">(ג)  ציטוט של מומחה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11. </w:t>
      </w:r>
      <w:r>
        <w:rPr>
          <w:rFonts w:ascii="Arial" w:cs="Arial" w:eastAsia="Arial" w:hAnsi="Arial"/>
          <w:b/>
          <w:bCs/>
          <w:sz w:val="23"/>
          <w:szCs w:val="23"/>
          <w:rtl/>
        </w:rPr>
        <w:t xml:space="preserve">הכותב טוען כי 'שני הצדדים צודקים בחלק מהזמן'. הסבירו כיצד מבנה הטקסט משקף טענה זו, והביאו שתי דוגמאות מהפסקאות.</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12. </w:t>
      </w:r>
      <w:r>
        <w:rPr>
          <w:rFonts w:ascii="Arial" w:cs="Arial" w:eastAsia="Arial" w:hAnsi="Arial"/>
          <w:b/>
          <w:bCs/>
          <w:sz w:val="23"/>
          <w:szCs w:val="23"/>
          <w:rtl/>
        </w:rPr>
        <w:t xml:space="preserve">הסבירו כיצד הפסקה האחרונה מרחיבה את טענת הכותב מעבר לשאלת הפלסטיק בבית הספר, ומהו תפקידה בסיום הטקסט.</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מארגן גרפי</w:t>
      </w:r>
    </w:p>
    <w:p>
      <w:pPr>
        <w:keepNext/>
        <w:bidi/>
        <w:spacing w:after="60" w:before="0"/>
      </w:pPr>
      <w:r>
        <w:rPr>
          <w:rFonts w:ascii="Arial" w:cs="Arial" w:eastAsia="Arial" w:hAnsi="Arial"/>
          <w:b/>
          <w:bCs/>
          <w:color w:val="2B1D5C"/>
          <w:sz w:val="23"/>
          <w:szCs w:val="23"/>
          <w:rtl/>
        </w:rPr>
        <w:t xml:space="preserve">13. </w:t>
      </w:r>
      <w:r>
        <w:rPr>
          <w:rFonts w:ascii="Arial" w:cs="Arial" w:eastAsia="Arial" w:hAnsi="Arial"/>
          <w:b/>
          <w:bCs/>
          <w:sz w:val="23"/>
          <w:szCs w:val="23"/>
          <w:rtl/>
        </w:rPr>
        <w:t xml:space="preserve">השלימו את הטבלה: לכל עמדה כתבו טענה, נימוק ודוגמה מהטקסט (שורה 1: התומכים, שורה 2: המתנגדים, שורה 3: הכותב).</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טענה</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נימוק</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דוגמה מהטקסט</w:t>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27"/>
          <w:szCs w:val="27"/>
          <w:rtl/>
        </w:rPr>
        <w:t xml:space="preserve">🐠 חלק ג׳ – מעמקים</w:t>
      </w:r>
      <w:r>
        <w:rPr>
          <w:rFonts w:ascii="Arial" w:cs="Arial" w:eastAsia="Arial" w:hAnsi="Arial"/>
          <w:color w:val="FFFFFF"/>
          <w:sz w:val="21"/>
          <w:szCs w:val="21"/>
          <w:rtl/>
        </w:rPr>
        <w:t xml:space="preserve">   במעמקים: תביעו עמדה, תיצרו ותחברו את הנושא לחייכם.</w:t>
      </w:r>
    </w:p>
    <w:p>
      <w:pPr>
        <w:keepNext/>
        <w:bidi/>
        <w:spacing w:after="20" w:before="0"/>
      </w:pPr>
      <w:r>
        <w:rPr>
          <w:rFonts w:ascii="Arial" w:cs="Arial" w:eastAsia="Arial" w:hAnsi="Arial"/>
          <w:b/>
          <w:bCs/>
          <w:color w:val="6A4AD9"/>
          <w:sz w:val="17"/>
          <w:szCs w:val="17"/>
          <w:rtl/>
        </w:rPr>
        <w:t xml:space="preserve">🐠 המעמקים • מעבר לשורות | העברה למקרה חדש</w:t>
      </w:r>
    </w:p>
    <w:p>
      <w:pPr>
        <w:keepNext/>
        <w:bidi/>
        <w:spacing w:after="60" w:before="0"/>
      </w:pPr>
      <w:r>
        <w:rPr>
          <w:rFonts w:ascii="Arial" w:cs="Arial" w:eastAsia="Arial" w:hAnsi="Arial"/>
          <w:b/>
          <w:bCs/>
          <w:color w:val="2B1D5C"/>
          <w:sz w:val="23"/>
          <w:szCs w:val="23"/>
          <w:rtl/>
        </w:rPr>
        <w:t xml:space="preserve">14. </w:t>
      </w:r>
      <w:r>
        <w:rPr>
          <w:rFonts w:ascii="Arial" w:cs="Arial" w:eastAsia="Arial" w:hAnsi="Arial"/>
          <w:b/>
          <w:bCs/>
          <w:sz w:val="23"/>
          <w:szCs w:val="23"/>
          <w:rtl/>
        </w:rPr>
        <w:t xml:space="preserve">מה נועה יכולה לחשוב ולעשות כדי להציג את ההצעה מחדש, ברוח הטקסט, כך שתתקבל טוב יותר?</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מקרה לבחינה: ההצעה של נועה</w:t>
            </w:r>
          </w:p>
          <w:p>
            <w:pPr>
              <w:bidi/>
              <w:spacing w:after="80" w:before="0"/>
            </w:pPr>
            <w:r>
              <w:rPr>
                <w:rFonts w:ascii="Arial" w:cs="Arial" w:eastAsia="Arial" w:hAnsi="Arial"/>
                <w:sz w:val="23"/>
                <w:szCs w:val="23"/>
                <w:rtl/>
              </w:rPr>
              <w:t xml:space="preserve">נועה, תלמידת כיתה י״א, הציעה במועצת התלמידים להפסיק למכור בקבוקים חד־פעמיים במזנון. כמה חברים צחקו ואמרו שזה 'עוד כלל מעצבן', ונועה יצאה מהישיבה מתוסכלת.</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כתיבה ונימוק</w:t>
      </w:r>
    </w:p>
    <w:p>
      <w:pPr>
        <w:keepNext/>
        <w:bidi/>
        <w:spacing w:after="60" w:before="0"/>
      </w:pPr>
      <w:r>
        <w:rPr>
          <w:rFonts w:ascii="Arial" w:cs="Arial" w:eastAsia="Arial" w:hAnsi="Arial"/>
          <w:b/>
          <w:bCs/>
          <w:color w:val="2B1D5C"/>
          <w:sz w:val="23"/>
          <w:szCs w:val="23"/>
          <w:rtl/>
        </w:rPr>
        <w:t xml:space="preserve">15. </w:t>
      </w:r>
      <w:r>
        <w:rPr>
          <w:rFonts w:ascii="Arial" w:cs="Arial" w:eastAsia="Arial" w:hAnsi="Arial"/>
          <w:b/>
          <w:bCs/>
          <w:sz w:val="23"/>
          <w:szCs w:val="23"/>
          <w:rtl/>
        </w:rPr>
        <w:t xml:space="preserve">כתבו טקסט טיעוני (8–10 שורות): האם בית הספר שלכם צריך לאמץ את ה'מסלול' המתואר בטקסט? הקפידו על המבנה: פתיחה עם טענה ברורה; שני נימוקים, לפחות אחד מהם עם דוגמה מבית הספר שלכם; טענת נגד ומענה לה; ומסקנה. שלבו לפחות שלוש מילות קישור מהרשימה: אולם, לפיכך, יתרה מזו, אף על פי ש..., משום ש.... כתבו במשלב תקני, והציעו בסוף צעד אחד קונקרטי שהכיתה יכולה לעשות יחד (למשל ברזייה בקומה או עמדת בקבוקים).</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כלי חוסן</w:t>
      </w:r>
    </w:p>
    <w:p>
      <w:pPr>
        <w:keepNext/>
        <w:bidi/>
        <w:spacing w:after="60" w:before="0"/>
      </w:pPr>
      <w:r>
        <w:rPr>
          <w:rFonts w:ascii="Arial" w:cs="Arial" w:eastAsia="Arial" w:hAnsi="Arial"/>
          <w:b/>
          <w:bCs/>
          <w:color w:val="2B1D5C"/>
          <w:sz w:val="23"/>
          <w:szCs w:val="23"/>
          <w:rtl/>
        </w:rPr>
        <w:t xml:space="preserve">16. </w:t>
      </w:r>
      <w:r>
        <w:rPr>
          <w:rFonts w:ascii="Arial" w:cs="Arial" w:eastAsia="Arial" w:hAnsi="Arial"/>
          <w:b/>
          <w:bCs/>
          <w:sz w:val="23"/>
          <w:szCs w:val="23"/>
          <w:rtl/>
        </w:rPr>
        <w:t xml:space="preserve">חבר/ה מוועד הסביבה מאוכזב/ת אחרי שהצעתו/ה נדחתה. כתבו לו/ה הודעה קצרה לפי מעש״ה: הביעו מחויבות ('אני כאן איתך'), הציעו משימה קטנה אחת, שאלו שאלה שמפעילה חשיבה, ועזרו לבנות רצף: מה קרה, מה עכשיו ומה הלאה.</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שיח בכיתה</w:t>
      </w:r>
    </w:p>
    <w:p>
      <w:pPr>
        <w:keepNext/>
        <w:bidi/>
        <w:spacing w:after="60" w:before="0"/>
      </w:pPr>
      <w:r>
        <w:rPr>
          <w:rFonts w:ascii="Arial" w:cs="Arial" w:eastAsia="Arial" w:hAnsi="Arial"/>
          <w:b/>
          <w:bCs/>
          <w:color w:val="2B1D5C"/>
          <w:sz w:val="23"/>
          <w:szCs w:val="23"/>
          <w:rtl/>
        </w:rPr>
        <w:t xml:space="preserve">17. </w:t>
      </w:r>
      <w:r>
        <w:rPr>
          <w:rFonts w:ascii="Arial" w:cs="Arial" w:eastAsia="Arial" w:hAnsi="Arial"/>
          <w:b/>
          <w:bCs/>
          <w:sz w:val="23"/>
          <w:szCs w:val="23"/>
          <w:rtl/>
        </w:rPr>
        <w:t xml:space="preserve">מעגל שיח 🗣️</w:t>
      </w:r>
    </w:p>
    <w:p>
      <w:pPr>
        <w:bidi/>
        <w:spacing w:after="80" w:before="0"/>
      </w:pPr>
      <w:r>
        <w:rPr>
          <w:rFonts w:ascii="Arial" w:cs="Arial" w:eastAsia="Arial" w:hAnsi="Arial"/>
          <w:sz w:val="23"/>
          <w:szCs w:val="23"/>
          <w:rtl/>
        </w:rPr>
        <w:t xml:space="preserve">• הזבל 'לא באמת נעלם', וגם טביעת הרגל הפחמנית 'מתחבאת'. מה משותף לשני הרעיונות, ולמה קל לנו לשכוח את מה שאיננו רואים?</w:t>
      </w:r>
    </w:p>
    <w:p>
      <w:pPr>
        <w:bidi/>
        <w:spacing w:after="80" w:before="0"/>
      </w:pPr>
      <w:r>
        <w:rPr>
          <w:rFonts w:ascii="Arial" w:cs="Arial" w:eastAsia="Arial" w:hAnsi="Arial"/>
          <w:sz w:val="23"/>
          <w:szCs w:val="23"/>
          <w:rtl/>
        </w:rPr>
        <w:t xml:space="preserve">• אלה הפכה רעיון של ילדה אחת לפרויקט של כיתה שלמה. מה גרם לאחרים להצטרף, ואיזו מטרה משותפת הייתה יכולה לחבר את הכיתה שלנו?</w:t>
      </w:r>
    </w:p>
    <w:p>
      <w:pPr>
        <w:bidi/>
        <w:spacing w:after="80" w:before="0"/>
      </w:pPr>
      <w:r>
        <w:rPr>
          <w:rFonts w:ascii="Arial" w:cs="Arial" w:eastAsia="Arial" w:hAnsi="Arial"/>
          <w:sz w:val="23"/>
          <w:szCs w:val="23"/>
          <w:rtl/>
        </w:rPr>
        <w:t xml:space="preserve">• האם הוגן לבקש מבני נוער לשנות הרגלים כשחברות ומפעלים מייצרים את רוב הפליטות? חשבו גם על רעיון 'האיתות לשוק'.</w:t>
      </w:r>
    </w:p>
    <w:p>
      <w:pPr>
        <w:bidi/>
        <w:spacing w:after="80" w:before="0"/>
      </w:pPr>
      <w:r>
        <w:rPr>
          <w:rFonts w:ascii="Arial" w:cs="Arial" w:eastAsia="Arial" w:hAnsi="Arial"/>
          <w:sz w:val="23"/>
          <w:szCs w:val="23"/>
          <w:rtl/>
        </w:rPr>
        <w:t xml:space="preserve">• 'קודם בונים את הדרך הקלה לעשות את הדבר הנכון, ורק אחר כך סוגרים את הדרך הקלה לעשות את הדבר הלא נכון.' איפה בבית הספר שלנו הכלל הזה יכול לעבוד?</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ייצוג חזותי</w:t>
      </w:r>
    </w:p>
    <w:p>
      <w:pPr>
        <w:keepNext/>
        <w:bidi/>
        <w:spacing w:after="60" w:before="0"/>
      </w:pPr>
      <w:r>
        <w:rPr>
          <w:rFonts w:ascii="Arial" w:cs="Arial" w:eastAsia="Arial" w:hAnsi="Arial"/>
          <w:b/>
          <w:bCs/>
          <w:color w:val="2B1D5C"/>
          <w:sz w:val="23"/>
          <w:szCs w:val="23"/>
          <w:rtl/>
        </w:rPr>
        <w:t xml:space="preserve">18. </w:t>
      </w:r>
      <w:r>
        <w:rPr>
          <w:rFonts w:ascii="Arial" w:cs="Arial" w:eastAsia="Arial" w:hAnsi="Arial"/>
          <w:b/>
          <w:bCs/>
          <w:sz w:val="23"/>
          <w:szCs w:val="23"/>
          <w:rtl/>
        </w:rPr>
        <w:t xml:space="preserve">שרטטו מפת קומה בבית ספר ומקמו בה את 'הדרך הקלה לעשות את הדבר הנכון': ברזיות, עמדות מילוי ושלטים. הוסיפו כיתוב קצר לכל פריט.</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בודקים את עצמנו + כרטיס יציאה</w:t>
      </w:r>
    </w:p>
    <w:p>
      <w:pPr>
        <w:bidi/>
        <w:spacing w:after="80" w:before="0"/>
      </w:pPr>
      <w:r>
        <w:rPr>
          <w:rFonts w:ascii="Arial" w:cs="Arial" w:eastAsia="Arial" w:hAnsi="Arial"/>
          <w:sz w:val="23"/>
          <w:szCs w:val="23"/>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אני יודע/ת לזהות טענה, טענת נגד ומענה בטקסט טיעוני.</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אני יודע/ת להסביר את תפקידן של מילות קישור כמו 'אולם' ו'יתרה מזו'.</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אני יכול/ה לנסח עמדה מנומקת בשאלת האיסור על פלסטיק חד־פעמי.</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27"/>
                <w:szCs w:val="27"/>
                <w:rtl/>
              </w:rPr>
              <w:t xml:space="preserve">✂️ 🎟️ כרטיס יציאה – ♻️ מה שנשאר אחרינו: סביבה וקיימות • חט״ע</w:t>
            </w:r>
          </w:p>
          <w:p>
            <w:pPr>
              <w:bidi/>
              <w:spacing w:after="80" w:before="0"/>
            </w:pPr>
            <w:r>
              <w:rPr>
                <w:rFonts w:ascii="Arial" w:cs="Arial" w:eastAsia="Arial" w:hAnsi="Arial"/>
                <w:sz w:val="23"/>
                <w:szCs w:val="23"/>
                <w:rtl/>
              </w:rPr>
              <w:t xml:space="preserve">שם: ________   כיתה: ________   תאריך: ________</w:t>
            </w:r>
          </w:p>
          <w:p>
            <w:pPr>
              <w:bidi/>
              <w:spacing w:after="40" w:before="0"/>
            </w:pPr>
            <w:r>
              <w:rPr>
                <w:rFonts w:ascii="Arial" w:cs="Arial" w:eastAsia="Arial" w:hAnsi="Arial"/>
                <w:b/>
                <w:bCs/>
                <w:sz w:val="23"/>
                <w:szCs w:val="23"/>
                <w:rtl/>
              </w:rPr>
              <w:t xml:space="preserve">1. נסחו במשפט אחד את טענת הכותב במילים שלכם.</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40" w:before="0"/>
            </w:pPr>
            <w:r>
              <w:rPr>
                <w:rFonts w:ascii="Arial" w:cs="Arial" w:eastAsia="Arial" w:hAnsi="Arial"/>
                <w:b/>
                <w:bCs/>
                <w:sz w:val="23"/>
                <w:szCs w:val="23"/>
                <w:rtl/>
              </w:rPr>
              <w:t xml:space="preserve">2. מהו לדעתכם הנימוק החזק ביותר של המתנגדים? הסבירו בקצרה.</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40" w:before="0"/>
            </w:pPr>
            <w:r>
              <w:rPr>
                <w:rFonts w:ascii="Arial" w:cs="Arial" w:eastAsia="Arial" w:hAnsi="Arial"/>
                <w:b/>
                <w:bCs/>
                <w:sz w:val="23"/>
                <w:szCs w:val="23"/>
                <w:rtl/>
              </w:rPr>
              <w:t xml:space="preserve">3. הציעו צעד ירוק אחד שיכול להפוך לברירת מחדל אצלכם.</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80" w:before="100"/>
            </w:pPr>
            <w:r>
              <w:rPr>
                <w:rFonts w:ascii="Arial" w:cs="Arial" w:eastAsia="Arial" w:hAnsi="Arial"/>
                <w:sz w:val="23"/>
                <w:szCs w:val="23"/>
                <w:rtl/>
              </w:rPr>
              <w:t xml:space="preserve">כמה נהניתי מהטקסט?   ① ② ③ ④ ⑤</w:t>
            </w:r>
          </w:p>
        </w:tc>
      </w:tr>
    </w:tbl>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27"/>
                <w:szCs w:val="27"/>
                <w:rtl/>
              </w:rPr>
              <w:t xml:space="preserve">יצרה: רוית ראש בן ישי</w:t>
            </w:r>
          </w:p>
          <w:p>
            <w:pPr>
              <w:bidi/>
              <w:spacing w:after="80" w:before="0"/>
            </w:pPr>
            <w:r>
              <w:rPr>
                <w:rFonts w:ascii="Arial" w:cs="Arial" w:eastAsia="Arial" w:hAnsi="Arial"/>
                <w:sz w:val="21"/>
                <w:szCs w:val="21"/>
                <w:rtl/>
              </w:rPr>
              <w:t xml:space="preserve">🤿 לצלול פנימה • מה שנשאר אחרינו: סביבה וקיימות • חוברת תלמיד לחט״ע</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מה שנשאר אחרינו: סביבה וקיימות · 🎓 חט״ע</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3"/>
        <w:szCs w:val="23"/>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מה שנשאר אחרינו: סביבה וקיימות – חוברת תלמיד – חט״ע</dc:title>
  <dc:creator>רוית ראש בן ישי</dc:creator>
  <cp:lastModifiedBy>Un-named</cp:lastModifiedBy>
  <cp:revision>1</cp:revision>
  <dcterms:created xsi:type="dcterms:W3CDTF">2026-10-30T11:17:36.564Z</dcterms:created>
  <dcterms:modified xsi:type="dcterms:W3CDTF">2026-10-30T11:17:36.564Z</dcterms:modified>
</cp:coreProperties>
</file>

<file path=docProps/custom.xml><?xml version="1.0" encoding="utf-8"?>
<Properties xmlns="http://schemas.openxmlformats.org/officeDocument/2006/custom-properties" xmlns:vt="http://schemas.openxmlformats.org/officeDocument/2006/docPropsVTypes"/>
</file>